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03" w:rsidRDefault="00D70503" w:rsidP="00212F26">
      <w:pPr>
        <w:jc w:val="center"/>
        <w:rPr>
          <w:b/>
          <w:sz w:val="28"/>
          <w:szCs w:val="28"/>
        </w:rPr>
      </w:pPr>
      <w:r w:rsidRPr="00212F26">
        <w:rPr>
          <w:b/>
          <w:sz w:val="28"/>
          <w:szCs w:val="28"/>
        </w:rPr>
        <w:t xml:space="preserve">Вопросы к экзамену </w:t>
      </w:r>
    </w:p>
    <w:p w:rsidR="00F12807" w:rsidRDefault="00D70503" w:rsidP="00212F26">
      <w:pPr>
        <w:jc w:val="center"/>
        <w:rPr>
          <w:b/>
          <w:sz w:val="28"/>
          <w:szCs w:val="28"/>
        </w:rPr>
      </w:pPr>
      <w:r w:rsidRPr="00212F26">
        <w:rPr>
          <w:b/>
          <w:sz w:val="28"/>
          <w:szCs w:val="28"/>
        </w:rPr>
        <w:t>по дисциплине «</w:t>
      </w:r>
      <w:r w:rsidR="007973A5">
        <w:rPr>
          <w:b/>
          <w:sz w:val="28"/>
          <w:szCs w:val="28"/>
        </w:rPr>
        <w:t>Х</w:t>
      </w:r>
      <w:bookmarkStart w:id="0" w:name="_GoBack"/>
      <w:bookmarkEnd w:id="0"/>
      <w:r w:rsidRPr="00212F26">
        <w:rPr>
          <w:b/>
          <w:sz w:val="28"/>
          <w:szCs w:val="28"/>
        </w:rPr>
        <w:t xml:space="preserve">имия» </w:t>
      </w:r>
      <w:r w:rsidR="00F12807">
        <w:rPr>
          <w:b/>
          <w:sz w:val="28"/>
          <w:szCs w:val="28"/>
        </w:rPr>
        <w:t>для студентов</w:t>
      </w:r>
      <w:r w:rsidR="00CC51DC">
        <w:rPr>
          <w:b/>
          <w:sz w:val="28"/>
          <w:szCs w:val="28"/>
        </w:rPr>
        <w:t xml:space="preserve"> направления</w:t>
      </w:r>
    </w:p>
    <w:p w:rsidR="00F12807" w:rsidRDefault="00F12807" w:rsidP="0021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973A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.03.0</w:t>
      </w:r>
      <w:r w:rsidR="007973A5">
        <w:rPr>
          <w:b/>
          <w:sz w:val="28"/>
          <w:szCs w:val="28"/>
        </w:rPr>
        <w:t>2 Зоотехния</w:t>
      </w:r>
    </w:p>
    <w:p w:rsidR="00F12807" w:rsidRDefault="00F12807" w:rsidP="00212F26">
      <w:pPr>
        <w:jc w:val="center"/>
        <w:rPr>
          <w:b/>
          <w:sz w:val="28"/>
          <w:szCs w:val="28"/>
        </w:rPr>
      </w:pPr>
    </w:p>
    <w:p w:rsidR="00D70503" w:rsidRPr="00D27EAB" w:rsidRDefault="00D70503" w:rsidP="00417B47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32"/>
          <w:szCs w:val="28"/>
        </w:rPr>
      </w:pPr>
      <w:r w:rsidRPr="00417B47">
        <w:rPr>
          <w:rStyle w:val="FontStyle13"/>
          <w:sz w:val="28"/>
          <w:szCs w:val="28"/>
        </w:rPr>
        <w:t>Атомно-молекулярное учение. Основные понятия химии: атом, элемент (металлы, неметаллы, групповые названия элементов), молекула, молекулярная формула.</w:t>
      </w:r>
    </w:p>
    <w:p w:rsidR="00D70503" w:rsidRPr="00D27EAB" w:rsidRDefault="00D70503" w:rsidP="00D27EAB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32"/>
          <w:szCs w:val="28"/>
        </w:rPr>
      </w:pPr>
      <w:r w:rsidRPr="00D27EAB">
        <w:rPr>
          <w:rStyle w:val="FontStyle13"/>
          <w:sz w:val="28"/>
          <w:szCs w:val="28"/>
        </w:rPr>
        <w:t>Буферные растворы.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Вода. </w:t>
      </w:r>
      <w:r w:rsidRPr="009764FB">
        <w:rPr>
          <w:sz w:val="28"/>
          <w:szCs w:val="28"/>
        </w:rPr>
        <w:t>Физические и химические свойства. Биологическая роль. Жесткость воды.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Водород. Изотопы водорода. Восстановительные свойства водорода.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Гидролиз солей. Типы гидролиза солей. Приведите примеры, укажите и поясните среду.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Гидролиз солей. </w:t>
      </w:r>
      <w:r>
        <w:rPr>
          <w:sz w:val="28"/>
          <w:szCs w:val="28"/>
        </w:rPr>
        <w:t>Гидролиз по катиону и аниону</w:t>
      </w:r>
      <w:r w:rsidRPr="009764FB">
        <w:rPr>
          <w:sz w:val="28"/>
          <w:szCs w:val="28"/>
        </w:rPr>
        <w:t>. Привести примеры, указать среду.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Железо. Оксид железа (II), оксид железа (III), гидроксид железа (II), гидроксид железа (III). Особенности свойств оксида и гидроксида железа (III).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Ионное произведение воды. Водородный показатель «рН». Значение рН в разных средах. 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Какие реакции между растворами электролитов идут практически до конца? Приведите примеры. Объясните, используя теорию химического равновесия.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Катализаторы. Гомогенный и гетерогенный катализ. Биологические катализаторы.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Кислоты. Общие химические свойства кислот (схемы реакций).</w:t>
      </w:r>
    </w:p>
    <w:p w:rsidR="00D70503" w:rsidRPr="00212F26" w:rsidRDefault="00D70503" w:rsidP="00212F2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неорганических веществ.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Колли</w:t>
      </w:r>
      <w:r w:rsidRPr="009764FB">
        <w:rPr>
          <w:sz w:val="28"/>
          <w:szCs w:val="28"/>
        </w:rPr>
        <w:t>гативные</w:t>
      </w:r>
      <w:proofErr w:type="spellEnd"/>
      <w:r w:rsidRPr="009764FB">
        <w:rPr>
          <w:sz w:val="28"/>
          <w:szCs w:val="28"/>
        </w:rPr>
        <w:t xml:space="preserve"> свойства растворов </w:t>
      </w:r>
      <w:proofErr w:type="spellStart"/>
      <w:r w:rsidRPr="009764FB">
        <w:rPr>
          <w:sz w:val="28"/>
          <w:szCs w:val="28"/>
        </w:rPr>
        <w:t>неэлектролитов</w:t>
      </w:r>
      <w:proofErr w:type="spellEnd"/>
      <w:r w:rsidRPr="009764FB">
        <w:rPr>
          <w:sz w:val="28"/>
          <w:szCs w:val="28"/>
        </w:rPr>
        <w:t>. Расчетные формулы осмотического давления, изменения t кипения и замерзания растворов.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Комплексные соединения, их структура, номенклатура, диссоциация, константа устойчивости комплексного иона.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Комплексные соединения. Структура. Номенклатура. Диссоциация. Константа устойчивости комплексного иона.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Марганец. Оксиды и гидроксиды марганца, перманганат калия. Окислительные свойства перманганата калия.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Металлы и неметаллы в периодической системе, особенности строения атомов, общие химические свойства металлов.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Общая характеристика III </w:t>
      </w:r>
      <w:proofErr w:type="gramStart"/>
      <w:r w:rsidRPr="009764FB">
        <w:rPr>
          <w:sz w:val="28"/>
          <w:szCs w:val="28"/>
        </w:rPr>
        <w:t>А</w:t>
      </w:r>
      <w:proofErr w:type="gramEnd"/>
      <w:r w:rsidRPr="009764FB">
        <w:rPr>
          <w:sz w:val="28"/>
          <w:szCs w:val="28"/>
        </w:rPr>
        <w:t xml:space="preserve"> группы элементов. Алюминий, оксид алюминия, гидроксид алюминия, особенности их свойств.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IV A группы элементов.  Углерод, биологическая роль, аллотропные формы. Оксид углерода (IV), угольная кислота. Соли угольной кислоты.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IVА группы элементов. Углерод, аллотропные формы. Оксид углерода (IV), оксид углерода (II), угольная кислота и ее соли. Соединения кремния.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  группы элементов. Получение и химические свойства аммиака. Использования в животноводстве.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группы элементов. Азот, оксид азота (V), оксид азота (III). Азотная кислота, азотистая кислота и их соли.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lastRenderedPageBreak/>
        <w:t>Общая характеристика VIA группы элементов. Сера, оксид серы (VI), оксид серы (IV), серная кислоты, сернистая кислота и их соли.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Кислород. Аллотропные формы кислорода. Биологическая роль кислорода. Окислительные свойства кислорода.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IA группы элементов. Натрий, оксид натрия, гидроксид натрия, особенности их свойств.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IIА группы элементов. Кальций, оксид кальция и гидроксид кальция. Соли кальция основных минеральных кислот.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группы элементов. Фосфор (аллотропные формы), оксид фосфора (V), ортофосфорная кислота (фосфорная). Соли фосфорной кислоты.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Общая характеристика VI </w:t>
      </w:r>
      <w:proofErr w:type="gramStart"/>
      <w:r w:rsidRPr="009764FB">
        <w:rPr>
          <w:sz w:val="28"/>
          <w:szCs w:val="28"/>
        </w:rPr>
        <w:t>А</w:t>
      </w:r>
      <w:proofErr w:type="gramEnd"/>
      <w:r w:rsidRPr="009764FB">
        <w:rPr>
          <w:sz w:val="28"/>
          <w:szCs w:val="28"/>
        </w:rPr>
        <w:t xml:space="preserve"> группы элементов. Сера, сероводород, соли сероводородной кислоты.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Кислород. Аллотропные формы кислорода. Биологическая роль кислорода. Окислительные свойства кислорода.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Свойства воды. Тяжелая вода. Биологическая роль воды. Жесткость воды.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Общая характеристика VII </w:t>
      </w:r>
      <w:proofErr w:type="gramStart"/>
      <w:r w:rsidRPr="009764FB">
        <w:rPr>
          <w:sz w:val="28"/>
          <w:szCs w:val="28"/>
        </w:rPr>
        <w:t>А</w:t>
      </w:r>
      <w:proofErr w:type="gramEnd"/>
      <w:r w:rsidRPr="009764FB">
        <w:rPr>
          <w:sz w:val="28"/>
          <w:szCs w:val="28"/>
        </w:rPr>
        <w:t xml:space="preserve"> группы элементов. Хлор, </w:t>
      </w:r>
      <w:proofErr w:type="spellStart"/>
      <w:r w:rsidRPr="009764FB">
        <w:rPr>
          <w:sz w:val="28"/>
          <w:szCs w:val="28"/>
        </w:rPr>
        <w:t>хлороводород</w:t>
      </w:r>
      <w:proofErr w:type="spellEnd"/>
      <w:r w:rsidRPr="009764FB">
        <w:rPr>
          <w:sz w:val="28"/>
          <w:szCs w:val="28"/>
        </w:rPr>
        <w:t>, соляная кислота. Соли соляной кислоты.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Общие свойства металлов. Привести реакции химических свойств. Биологическая роль металлов.</w:t>
      </w:r>
    </w:p>
    <w:p w:rsidR="00D70503" w:rsidRPr="00C112E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28"/>
        </w:rPr>
      </w:pPr>
      <w:r w:rsidRPr="00C112E3">
        <w:rPr>
          <w:rStyle w:val="FontStyle13"/>
          <w:sz w:val="28"/>
          <w:szCs w:val="28"/>
        </w:rPr>
        <w:t>Общие свойства металлов: металлы - элементы, металлы - простые вещества; ряд стандартных электродных потенциалов; общие физические свойства; общие химические свойства. Коррозия металлов.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764FB">
        <w:rPr>
          <w:sz w:val="28"/>
          <w:szCs w:val="28"/>
        </w:rPr>
        <w:t>Окислительно</w:t>
      </w:r>
      <w:proofErr w:type="spellEnd"/>
      <w:r w:rsidRPr="009764FB">
        <w:rPr>
          <w:sz w:val="28"/>
          <w:szCs w:val="28"/>
        </w:rPr>
        <w:t>-восстановительные реакции. Типы ОВР. Биологическая роль.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Оксиды. Типы оксидов, общие химические свойства оксидов.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Основания. Типы оснований: щелочи, труднорастворимые, амфотерные. Химические свойства оснований.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Основные законы химии: закон сохранения массы, закон постоянства состава, закон Авогадро, закон эквивалентов, периодический закон.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Основные понятия химии: моль, молярная масса, молярный объем, относительная плотность газа, химический эквивалент.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Периодический закон Д.И. Менделеева, периодическая система элементов. Периодическое изменение свойств элементов.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Периодический закон, периодическая система элементов. Изменение свойств элементов в периодах, группах, (радиус атома, </w:t>
      </w:r>
      <w:proofErr w:type="spellStart"/>
      <w:r w:rsidRPr="009764FB">
        <w:rPr>
          <w:sz w:val="28"/>
          <w:szCs w:val="28"/>
        </w:rPr>
        <w:t>электроотрицательность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9764FB">
        <w:rPr>
          <w:sz w:val="28"/>
          <w:szCs w:val="28"/>
        </w:rPr>
        <w:t>металличность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9764FB">
        <w:rPr>
          <w:sz w:val="28"/>
          <w:szCs w:val="28"/>
        </w:rPr>
        <w:t>неметалличность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9764FB">
        <w:rPr>
          <w:sz w:val="28"/>
          <w:szCs w:val="28"/>
        </w:rPr>
        <w:t>окислительно</w:t>
      </w:r>
      <w:proofErr w:type="spellEnd"/>
      <w:r w:rsidRPr="009764FB">
        <w:rPr>
          <w:sz w:val="28"/>
          <w:szCs w:val="28"/>
        </w:rPr>
        <w:t>-восстановительные свойства).</w:t>
      </w:r>
    </w:p>
    <w:p w:rsidR="00D70503" w:rsidRDefault="00D70503" w:rsidP="007829DE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28"/>
          <w:szCs w:val="28"/>
        </w:rPr>
      </w:pPr>
      <w:r w:rsidRPr="007829DE">
        <w:rPr>
          <w:rStyle w:val="FontStyle13"/>
          <w:sz w:val="28"/>
          <w:szCs w:val="28"/>
        </w:rPr>
        <w:t>Простые</w:t>
      </w:r>
      <w:r>
        <w:rPr>
          <w:rStyle w:val="FontStyle13"/>
          <w:szCs w:val="28"/>
        </w:rPr>
        <w:t xml:space="preserve"> вещества: металлы, неметаллы, молекулярные формулы. Аллотропия, аллотропные формы.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Растворы. Теория растворения веществ. Тепловой эффект растворения. Кристаллогидраты.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Свойства растворов </w:t>
      </w:r>
      <w:proofErr w:type="spellStart"/>
      <w:r w:rsidRPr="009764FB">
        <w:rPr>
          <w:sz w:val="28"/>
          <w:szCs w:val="28"/>
        </w:rPr>
        <w:t>неэлектролитов</w:t>
      </w:r>
      <w:proofErr w:type="spellEnd"/>
      <w:r w:rsidRPr="009764FB">
        <w:rPr>
          <w:sz w:val="28"/>
          <w:szCs w:val="28"/>
        </w:rPr>
        <w:t xml:space="preserve">. Особенности свойств растворов электролитов Изотонический коэффициент. Расчетные формулы </w:t>
      </w:r>
      <w:proofErr w:type="spellStart"/>
      <w:r w:rsidRPr="009764FB">
        <w:rPr>
          <w:sz w:val="28"/>
          <w:szCs w:val="28"/>
        </w:rPr>
        <w:t>Р</w:t>
      </w:r>
      <w:r w:rsidRPr="009764FB">
        <w:rPr>
          <w:sz w:val="28"/>
          <w:szCs w:val="28"/>
          <w:vertAlign w:val="subscript"/>
        </w:rPr>
        <w:t>осм</w:t>
      </w:r>
      <w:proofErr w:type="spellEnd"/>
      <w:proofErr w:type="gramStart"/>
      <w:r w:rsidRPr="009764FB">
        <w:rPr>
          <w:sz w:val="28"/>
          <w:szCs w:val="28"/>
        </w:rPr>
        <w:t>.,</w:t>
      </w:r>
      <w:proofErr w:type="spellStart"/>
      <w:r w:rsidRPr="009764FB">
        <w:rPr>
          <w:sz w:val="28"/>
          <w:szCs w:val="28"/>
        </w:rPr>
        <w:t>Δ</w:t>
      </w:r>
      <w:proofErr w:type="gramEnd"/>
      <w:r w:rsidRPr="009764FB">
        <w:rPr>
          <w:sz w:val="28"/>
          <w:szCs w:val="28"/>
        </w:rPr>
        <w:t>t</w:t>
      </w:r>
      <w:r w:rsidRPr="009764FB">
        <w:rPr>
          <w:sz w:val="28"/>
          <w:szCs w:val="28"/>
          <w:vertAlign w:val="subscript"/>
        </w:rPr>
        <w:t>кип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9764FB">
        <w:rPr>
          <w:sz w:val="28"/>
          <w:szCs w:val="28"/>
        </w:rPr>
        <w:t>Δt</w:t>
      </w:r>
      <w:r w:rsidRPr="009764FB">
        <w:rPr>
          <w:sz w:val="28"/>
          <w:szCs w:val="28"/>
          <w:vertAlign w:val="subscript"/>
        </w:rPr>
        <w:t>зам</w:t>
      </w:r>
      <w:proofErr w:type="spellEnd"/>
      <w:r w:rsidRPr="009764FB">
        <w:rPr>
          <w:sz w:val="28"/>
          <w:szCs w:val="28"/>
        </w:rPr>
        <w:t>.</w:t>
      </w:r>
    </w:p>
    <w:p w:rsidR="00D70503" w:rsidRPr="007829DE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829DE">
        <w:rPr>
          <w:sz w:val="28"/>
          <w:szCs w:val="28"/>
        </w:rPr>
        <w:lastRenderedPageBreak/>
        <w:t>Скорость химической реакции. Факторы, влияющие на скорость реакции. Закон действия масс, правило Вант-</w:t>
      </w:r>
      <w:r w:rsidR="00F12807" w:rsidRPr="007829DE">
        <w:rPr>
          <w:sz w:val="28"/>
          <w:szCs w:val="28"/>
        </w:rPr>
        <w:t>Гоффа,</w:t>
      </w:r>
      <w:r w:rsidR="00F12807" w:rsidRPr="007829DE">
        <w:rPr>
          <w:rStyle w:val="FontStyle13"/>
          <w:sz w:val="28"/>
          <w:szCs w:val="28"/>
        </w:rPr>
        <w:t xml:space="preserve"> температурный</w:t>
      </w:r>
      <w:r w:rsidRPr="007829DE">
        <w:rPr>
          <w:rStyle w:val="FontStyle13"/>
          <w:sz w:val="28"/>
          <w:szCs w:val="28"/>
        </w:rPr>
        <w:t xml:space="preserve"> коэффициент; катализаторы.</w:t>
      </w:r>
    </w:p>
    <w:p w:rsidR="00D70503" w:rsidRPr="007829DE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829DE">
        <w:rPr>
          <w:rStyle w:val="FontStyle13"/>
          <w:sz w:val="28"/>
          <w:szCs w:val="28"/>
        </w:rPr>
        <w:t>Скорость химической реакции: теория активных молекул; гомогенные и гетерогенные реакции, скорость реакций; факторы, влияющие на скорость реакции (природа реагирующих веществ; концентрация реагирующих веществ, закон действия масс, константа скорости; температуры.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Соли. Типы солей. Общие химические свойства и способы получения.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Способы выражения концентрации растворов, расчетные формулы.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Способы выражения концентрации растворов, расчетные формулы. Плотность раствора.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Строение атома. Приведите пример электронной формулы атома серы. </w:t>
      </w:r>
      <w:r>
        <w:rPr>
          <w:sz w:val="28"/>
          <w:szCs w:val="28"/>
        </w:rPr>
        <w:t>К</w:t>
      </w:r>
      <w:r w:rsidRPr="009764FB">
        <w:rPr>
          <w:sz w:val="28"/>
          <w:szCs w:val="28"/>
        </w:rPr>
        <w:t xml:space="preserve">вантовые числа. Правило </w:t>
      </w:r>
      <w:proofErr w:type="spellStart"/>
      <w:r w:rsidRPr="009764FB">
        <w:rPr>
          <w:sz w:val="28"/>
          <w:szCs w:val="28"/>
        </w:rPr>
        <w:t>Гунда</w:t>
      </w:r>
      <w:proofErr w:type="spellEnd"/>
      <w:r w:rsidRPr="009764FB">
        <w:rPr>
          <w:sz w:val="28"/>
          <w:szCs w:val="28"/>
        </w:rPr>
        <w:t>.</w:t>
      </w:r>
    </w:p>
    <w:p w:rsidR="00D70503" w:rsidRPr="00D27EAB" w:rsidRDefault="00D70503" w:rsidP="007829DE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sz w:val="32"/>
          <w:szCs w:val="28"/>
          <w:lang w:eastAsia="en-US"/>
        </w:rPr>
      </w:pPr>
      <w:r w:rsidRPr="00D27EAB">
        <w:rPr>
          <w:rStyle w:val="FontStyle13"/>
          <w:sz w:val="28"/>
          <w:szCs w:val="28"/>
        </w:rPr>
        <w:t>Строение атома: ядро</w:t>
      </w:r>
      <w:r w:rsidR="00F12807">
        <w:rPr>
          <w:rStyle w:val="FontStyle13"/>
          <w:sz w:val="28"/>
          <w:szCs w:val="28"/>
        </w:rPr>
        <w:t xml:space="preserve"> </w:t>
      </w:r>
      <w:r w:rsidRPr="00D27EAB">
        <w:rPr>
          <w:rStyle w:val="FontStyle13"/>
          <w:sz w:val="28"/>
          <w:szCs w:val="28"/>
        </w:rPr>
        <w:t>(заряд, протон, нейтрон, массовое число, изотопы); электрон (</w:t>
      </w:r>
      <w:proofErr w:type="spellStart"/>
      <w:r w:rsidRPr="00D27EAB">
        <w:rPr>
          <w:rStyle w:val="FontStyle13"/>
          <w:sz w:val="28"/>
          <w:szCs w:val="28"/>
        </w:rPr>
        <w:t>орбиталь</w:t>
      </w:r>
      <w:proofErr w:type="spellEnd"/>
      <w:r w:rsidRPr="00D27EAB">
        <w:rPr>
          <w:rStyle w:val="FontStyle13"/>
          <w:sz w:val="28"/>
          <w:szCs w:val="28"/>
        </w:rPr>
        <w:t>, квантовые числа, правила и принцип распределения электронов, составление электронных формул).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Строение ядра атома. Изотопы. </w:t>
      </w:r>
      <w:r>
        <w:rPr>
          <w:rStyle w:val="FontStyle13"/>
          <w:szCs w:val="28"/>
          <w:lang w:val="en-US" w:eastAsia="en-US"/>
        </w:rPr>
        <w:t>s</w:t>
      </w:r>
      <w:r>
        <w:rPr>
          <w:rStyle w:val="FontStyle13"/>
          <w:szCs w:val="28"/>
          <w:lang w:eastAsia="en-US"/>
        </w:rPr>
        <w:t xml:space="preserve">, р, </w:t>
      </w:r>
      <w:r>
        <w:rPr>
          <w:rStyle w:val="FontStyle13"/>
          <w:szCs w:val="28"/>
          <w:lang w:val="en-US" w:eastAsia="en-US"/>
        </w:rPr>
        <w:t>d</w:t>
      </w:r>
      <w:r>
        <w:rPr>
          <w:rStyle w:val="FontStyle13"/>
          <w:szCs w:val="28"/>
          <w:lang w:eastAsia="en-US"/>
        </w:rPr>
        <w:t xml:space="preserve">, </w:t>
      </w:r>
      <w:r>
        <w:rPr>
          <w:rStyle w:val="FontStyle13"/>
          <w:spacing w:val="50"/>
          <w:szCs w:val="28"/>
          <w:lang w:val="en-US" w:eastAsia="en-US"/>
        </w:rPr>
        <w:t>f</w:t>
      </w:r>
      <w:r>
        <w:rPr>
          <w:rStyle w:val="FontStyle13"/>
          <w:spacing w:val="50"/>
          <w:szCs w:val="28"/>
          <w:lang w:eastAsia="en-US"/>
        </w:rPr>
        <w:t>-</w:t>
      </w:r>
      <w:r>
        <w:rPr>
          <w:rStyle w:val="FontStyle13"/>
          <w:szCs w:val="28"/>
          <w:lang w:eastAsia="en-US"/>
        </w:rPr>
        <w:t xml:space="preserve"> элементы. Валентные электроны.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Теория химического равновесия.  Равновесные концентрации. Принцип </w:t>
      </w:r>
      <w:proofErr w:type="spellStart"/>
      <w:r w:rsidRPr="009764FB">
        <w:rPr>
          <w:sz w:val="28"/>
          <w:szCs w:val="28"/>
        </w:rPr>
        <w:t>Ле-Шателье</w:t>
      </w:r>
      <w:proofErr w:type="spellEnd"/>
      <w:r w:rsidRPr="009764FB">
        <w:rPr>
          <w:sz w:val="28"/>
          <w:szCs w:val="28"/>
        </w:rPr>
        <w:t>. Константа химического равновесия.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Типы химических связей в методе валентных связей. Биологическая роль водородной связи.</w:t>
      </w:r>
    </w:p>
    <w:p w:rsidR="00D70503" w:rsidRPr="007829DE" w:rsidRDefault="00D70503" w:rsidP="007829DE">
      <w:pPr>
        <w:pStyle w:val="Style2"/>
        <w:widowControl/>
        <w:numPr>
          <w:ilvl w:val="0"/>
          <w:numId w:val="1"/>
        </w:numPr>
        <w:tabs>
          <w:tab w:val="left" w:pos="341"/>
          <w:tab w:val="left" w:pos="3158"/>
        </w:tabs>
        <w:spacing w:line="276" w:lineRule="auto"/>
        <w:rPr>
          <w:rStyle w:val="FontStyle13"/>
          <w:sz w:val="32"/>
          <w:szCs w:val="28"/>
        </w:rPr>
      </w:pPr>
      <w:r w:rsidRPr="007829DE">
        <w:rPr>
          <w:rStyle w:val="FontStyle13"/>
          <w:sz w:val="28"/>
          <w:szCs w:val="28"/>
        </w:rPr>
        <w:t xml:space="preserve">Химическая связь: ковалентная неполярная и полярная, ионная, донорно-акцепторная, металлическая, водородная. Валентность, спиновая теория валентности. Степень окисления атомов в молекуле. Полярные и неполярные молекулы. Межмолекулярное взаимодействие. 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Химический эквивалент, молярная масса эквивалента элемента, простого и сложного вещества. Фактор эквивалентности. Закон эквивалентов.</w:t>
      </w:r>
    </w:p>
    <w:p w:rsidR="00D70503" w:rsidRPr="007829DE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28"/>
        </w:rPr>
      </w:pPr>
      <w:r w:rsidRPr="007829DE">
        <w:rPr>
          <w:rStyle w:val="FontStyle13"/>
          <w:sz w:val="28"/>
          <w:szCs w:val="28"/>
        </w:rPr>
        <w:t xml:space="preserve">Химическое равновесие: необратимые реакции (в каких случаях реакции идут до конца); обратимые реакции; химическое равновесие, равновесные концентрации, константа химического равновесия; смещение химического равновесия, принцип </w:t>
      </w:r>
      <w:proofErr w:type="spellStart"/>
      <w:r w:rsidRPr="007829DE">
        <w:rPr>
          <w:rStyle w:val="FontStyle13"/>
          <w:sz w:val="28"/>
          <w:szCs w:val="28"/>
        </w:rPr>
        <w:t>Ле-Шателье</w:t>
      </w:r>
      <w:proofErr w:type="spellEnd"/>
      <w:r w:rsidRPr="007829DE">
        <w:rPr>
          <w:rStyle w:val="FontStyle13"/>
          <w:sz w:val="28"/>
          <w:szCs w:val="28"/>
        </w:rPr>
        <w:t>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Химический эквивалент. Закон эквивалентов. Фактор эквивалентности. Молярная масса эквивалента вещества.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Электролитическая диссоциация. Степень диссоциации. Сильные и слабые электролиты. Константа диссоциации. Ионные уравнения.</w:t>
      </w:r>
    </w:p>
    <w:p w:rsidR="00D70503" w:rsidRPr="009764FB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Электролиты и </w:t>
      </w:r>
      <w:proofErr w:type="spellStart"/>
      <w:r w:rsidRPr="009764FB">
        <w:rPr>
          <w:sz w:val="28"/>
          <w:szCs w:val="28"/>
        </w:rPr>
        <w:t>неэлектролиты</w:t>
      </w:r>
      <w:proofErr w:type="spellEnd"/>
      <w:r w:rsidRPr="009764FB">
        <w:rPr>
          <w:sz w:val="28"/>
          <w:szCs w:val="28"/>
        </w:rPr>
        <w:t>. Ионы. Теория электролитической диссоциации. Диссоциация кислот, оснований, солей.</w:t>
      </w:r>
    </w:p>
    <w:p w:rsidR="00D70503" w:rsidRDefault="00D70503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Энергетика химической реакции. Экзо- и эндотермические реакции. Закон Гесса. Термодинамические функции: энтальпия, энтропия, свободная энергия Гиббса.</w:t>
      </w:r>
    </w:p>
    <w:p w:rsidR="00CD6243" w:rsidRPr="00CD6243" w:rsidRDefault="00CD6243" w:rsidP="00CD6243">
      <w:pPr>
        <w:ind w:left="360"/>
        <w:jc w:val="both"/>
        <w:rPr>
          <w:b/>
          <w:sz w:val="28"/>
          <w:szCs w:val="28"/>
        </w:rPr>
      </w:pPr>
      <w:r w:rsidRPr="00CD6243">
        <w:rPr>
          <w:b/>
          <w:sz w:val="28"/>
          <w:szCs w:val="28"/>
        </w:rPr>
        <w:t xml:space="preserve">Составитель: </w:t>
      </w:r>
    </w:p>
    <w:p w:rsidR="00F12807" w:rsidRPr="009764FB" w:rsidRDefault="00CD6243" w:rsidP="002550B1">
      <w:pPr>
        <w:ind w:left="360"/>
        <w:jc w:val="both"/>
        <w:rPr>
          <w:sz w:val="28"/>
          <w:szCs w:val="28"/>
        </w:rPr>
      </w:pPr>
      <w:r w:rsidRPr="00CD6243">
        <w:rPr>
          <w:sz w:val="28"/>
          <w:szCs w:val="28"/>
        </w:rPr>
        <w:t>доцент кафедры химии и защиты растений, к.б.н</w:t>
      </w:r>
      <w:r w:rsidR="005A6EFC">
        <w:rPr>
          <w:sz w:val="28"/>
          <w:szCs w:val="28"/>
        </w:rPr>
        <w:t xml:space="preserve">.  Волосова Елена Владимировна </w:t>
      </w:r>
      <w:r w:rsidRPr="00CD6243">
        <w:rPr>
          <w:sz w:val="28"/>
          <w:szCs w:val="28"/>
        </w:rPr>
        <w:t>главн</w:t>
      </w:r>
      <w:r w:rsidR="005A6EFC">
        <w:rPr>
          <w:sz w:val="28"/>
          <w:szCs w:val="28"/>
        </w:rPr>
        <w:t>ый корпус, 2 этаж (ауд. 42, 35)</w:t>
      </w:r>
    </w:p>
    <w:sectPr w:rsidR="00F12807" w:rsidRPr="009764FB" w:rsidSect="009D12D5">
      <w:pgSz w:w="11906" w:h="16838"/>
      <w:pgMar w:top="567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623"/>
    <w:multiLevelType w:val="singleLevel"/>
    <w:tmpl w:val="4732D5AC"/>
    <w:lvl w:ilvl="0">
      <w:start w:val="1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5C7F14"/>
    <w:multiLevelType w:val="singleLevel"/>
    <w:tmpl w:val="E09C86A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0C596B"/>
    <w:multiLevelType w:val="hybridMultilevel"/>
    <w:tmpl w:val="1E282CEE"/>
    <w:lvl w:ilvl="0" w:tplc="EC16930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C82FE5"/>
    <w:multiLevelType w:val="singleLevel"/>
    <w:tmpl w:val="457E5D8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8"/>
    </w:lvlOverride>
  </w:num>
  <w:num w:numId="4">
    <w:abstractNumId w:val="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FB"/>
    <w:rsid w:val="000B3BC5"/>
    <w:rsid w:val="001836C9"/>
    <w:rsid w:val="00212F26"/>
    <w:rsid w:val="002550B1"/>
    <w:rsid w:val="00417B47"/>
    <w:rsid w:val="005A6EFC"/>
    <w:rsid w:val="005F2824"/>
    <w:rsid w:val="007829DE"/>
    <w:rsid w:val="007973A5"/>
    <w:rsid w:val="008A0A58"/>
    <w:rsid w:val="0095705E"/>
    <w:rsid w:val="009764FB"/>
    <w:rsid w:val="009D12D5"/>
    <w:rsid w:val="009E270D"/>
    <w:rsid w:val="00AC4A6D"/>
    <w:rsid w:val="00BE2B98"/>
    <w:rsid w:val="00C112E3"/>
    <w:rsid w:val="00C56738"/>
    <w:rsid w:val="00CC51DC"/>
    <w:rsid w:val="00CD6243"/>
    <w:rsid w:val="00D27EAB"/>
    <w:rsid w:val="00D70503"/>
    <w:rsid w:val="00E24FA3"/>
    <w:rsid w:val="00F12807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F0C3E"/>
  <w15:docId w15:val="{83A27EFD-8B1F-4658-9077-70D567C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64FB"/>
    <w:pPr>
      <w:jc w:val="center"/>
    </w:pPr>
    <w:rPr>
      <w:color w:val="000000"/>
      <w:kern w:val="36"/>
      <w:position w:val="-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locked/>
    <w:rsid w:val="009764FB"/>
    <w:rPr>
      <w:rFonts w:ascii="Times New Roman" w:hAnsi="Times New Roman" w:cs="Times New Roman"/>
      <w:color w:val="000000"/>
      <w:kern w:val="36"/>
      <w:position w:val="-8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99"/>
    <w:qFormat/>
    <w:rsid w:val="009764FB"/>
    <w:pPr>
      <w:ind w:left="720"/>
      <w:contextualSpacing/>
    </w:pPr>
  </w:style>
  <w:style w:type="paragraph" w:customStyle="1" w:styleId="Style2">
    <w:name w:val="Style2"/>
    <w:basedOn w:val="a"/>
    <w:uiPriority w:val="99"/>
    <w:rsid w:val="00417B47"/>
    <w:pPr>
      <w:widowControl w:val="0"/>
      <w:autoSpaceDE w:val="0"/>
      <w:autoSpaceDN w:val="0"/>
      <w:adjustRightInd w:val="0"/>
      <w:spacing w:line="317" w:lineRule="exact"/>
      <w:ind w:hanging="34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417B4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EVolosova</dc:creator>
  <cp:keywords/>
  <dc:description/>
  <cp:lastModifiedBy>El.Volosova</cp:lastModifiedBy>
  <cp:revision>6</cp:revision>
  <dcterms:created xsi:type="dcterms:W3CDTF">2015-12-18T07:59:00Z</dcterms:created>
  <dcterms:modified xsi:type="dcterms:W3CDTF">2016-02-04T10:28:00Z</dcterms:modified>
</cp:coreProperties>
</file>